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BAB42E" w14:textId="77777777" w:rsidR="00D37323" w:rsidRPr="00223DF2" w:rsidRDefault="00D37323" w:rsidP="00223DF2">
      <w:pPr>
        <w:spacing w:line="480" w:lineRule="auto"/>
        <w:ind w:firstLine="720"/>
        <w:rPr>
          <w:rFonts w:ascii="Times New Roman" w:hAnsi="Times New Roman" w:cs="Times New Roman"/>
          <w:sz w:val="24"/>
          <w:szCs w:val="24"/>
        </w:rPr>
      </w:pPr>
    </w:p>
    <w:p w14:paraId="7F9F446A" w14:textId="77777777" w:rsidR="00D37323" w:rsidRPr="00223DF2" w:rsidRDefault="00D37323" w:rsidP="00223DF2">
      <w:pPr>
        <w:spacing w:line="480" w:lineRule="auto"/>
        <w:ind w:firstLine="720"/>
        <w:rPr>
          <w:rFonts w:ascii="Times New Roman" w:hAnsi="Times New Roman" w:cs="Times New Roman"/>
          <w:sz w:val="24"/>
          <w:szCs w:val="24"/>
        </w:rPr>
      </w:pPr>
      <w:bookmarkStart w:id="0" w:name="_GoBack"/>
    </w:p>
    <w:p w14:paraId="1C109284" w14:textId="77777777" w:rsidR="00D37323" w:rsidRPr="00223DF2" w:rsidRDefault="005737C1" w:rsidP="00223DF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Suhail </w:t>
      </w:r>
      <w:proofErr w:type="spellStart"/>
      <w:r>
        <w:rPr>
          <w:rFonts w:ascii="Times New Roman" w:hAnsi="Times New Roman" w:cs="Times New Roman"/>
          <w:sz w:val="24"/>
          <w:szCs w:val="24"/>
        </w:rPr>
        <w:t>madani</w:t>
      </w:r>
      <w:proofErr w:type="spellEnd"/>
      <w:r>
        <w:rPr>
          <w:rFonts w:ascii="Times New Roman" w:hAnsi="Times New Roman" w:cs="Times New Roman"/>
          <w:sz w:val="24"/>
          <w:szCs w:val="24"/>
        </w:rPr>
        <w:t xml:space="preserve"> </w:t>
      </w:r>
    </w:p>
    <w:p w14:paraId="42D19D1B" w14:textId="77777777" w:rsidR="005737C1" w:rsidRPr="00877006" w:rsidRDefault="005737C1" w:rsidP="005737C1">
      <w:pPr>
        <w:spacing w:after="0" w:line="480" w:lineRule="auto"/>
        <w:jc w:val="center"/>
        <w:rPr>
          <w:rFonts w:ascii="Times New Roman" w:hAnsi="Times New Roman" w:cs="Times New Roman"/>
          <w:color w:val="222222"/>
          <w:sz w:val="24"/>
          <w:szCs w:val="24"/>
          <w:shd w:val="clear" w:color="auto" w:fill="FFFFFF"/>
        </w:rPr>
      </w:pPr>
      <w:r w:rsidRPr="00877006">
        <w:rPr>
          <w:rFonts w:ascii="Times New Roman" w:hAnsi="Times New Roman" w:cs="Times New Roman"/>
          <w:color w:val="222222"/>
          <w:sz w:val="24"/>
          <w:szCs w:val="24"/>
          <w:shd w:val="clear" w:color="auto" w:fill="FFFFFF"/>
        </w:rPr>
        <w:t xml:space="preserve">Dr. </w:t>
      </w:r>
      <w:proofErr w:type="spellStart"/>
      <w:r w:rsidRPr="00877006">
        <w:rPr>
          <w:rFonts w:ascii="Times New Roman" w:hAnsi="Times New Roman" w:cs="Times New Roman"/>
          <w:color w:val="222222"/>
          <w:sz w:val="24"/>
          <w:szCs w:val="24"/>
          <w:shd w:val="clear" w:color="auto" w:fill="FFFFFF"/>
        </w:rPr>
        <w:t>Lajuana</w:t>
      </w:r>
      <w:proofErr w:type="spellEnd"/>
      <w:r w:rsidRPr="00877006">
        <w:rPr>
          <w:rFonts w:ascii="Times New Roman" w:hAnsi="Times New Roman" w:cs="Times New Roman"/>
          <w:color w:val="222222"/>
          <w:sz w:val="24"/>
          <w:szCs w:val="24"/>
          <w:shd w:val="clear" w:color="auto" w:fill="FFFFFF"/>
        </w:rPr>
        <w:t xml:space="preserve"> Chambers</w:t>
      </w:r>
    </w:p>
    <w:p w14:paraId="7E84F5C3" w14:textId="77777777" w:rsidR="005737C1" w:rsidRPr="00877006" w:rsidRDefault="005737C1" w:rsidP="005737C1">
      <w:pPr>
        <w:spacing w:after="0" w:line="480" w:lineRule="auto"/>
        <w:jc w:val="center"/>
        <w:rPr>
          <w:rFonts w:ascii="Times New Roman" w:hAnsi="Times New Roman" w:cs="Times New Roman"/>
          <w:color w:val="222222"/>
          <w:sz w:val="24"/>
          <w:szCs w:val="24"/>
          <w:shd w:val="clear" w:color="auto" w:fill="FFFFFF"/>
        </w:rPr>
      </w:pPr>
      <w:r w:rsidRPr="00877006">
        <w:rPr>
          <w:rFonts w:ascii="Times New Roman" w:hAnsi="Times New Roman" w:cs="Times New Roman"/>
          <w:color w:val="222222"/>
          <w:sz w:val="24"/>
          <w:szCs w:val="24"/>
          <w:shd w:val="clear" w:color="auto" w:fill="FFFFFF"/>
        </w:rPr>
        <w:t>BMGT 4370</w:t>
      </w:r>
    </w:p>
    <w:p w14:paraId="4DD53BB1" w14:textId="77777777" w:rsidR="005737C1" w:rsidRDefault="005737C1" w:rsidP="005737C1">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24</w:t>
      </w:r>
      <w:r w:rsidRPr="00877006">
        <w:rPr>
          <w:rFonts w:ascii="Times New Roman" w:hAnsi="Times New Roman" w:cs="Times New Roman"/>
          <w:color w:val="222222"/>
          <w:sz w:val="24"/>
          <w:szCs w:val="24"/>
          <w:shd w:val="clear" w:color="auto" w:fill="FFFFFF"/>
        </w:rPr>
        <w:t xml:space="preserve"> Nov 2020</w:t>
      </w:r>
    </w:p>
    <w:p w14:paraId="085FC6E7" w14:textId="77777777" w:rsidR="005737C1" w:rsidRDefault="005737C1" w:rsidP="005737C1">
      <w:pPr>
        <w:spacing w:after="0" w:line="480" w:lineRule="auto"/>
        <w:jc w:val="center"/>
        <w:rPr>
          <w:rFonts w:ascii="Times New Roman" w:hAnsi="Times New Roman" w:cs="Times New Roman"/>
          <w:color w:val="222222"/>
          <w:sz w:val="24"/>
          <w:szCs w:val="24"/>
          <w:shd w:val="clear" w:color="auto" w:fill="FFFFFF"/>
        </w:rPr>
      </w:pPr>
    </w:p>
    <w:p w14:paraId="5D5E37F9" w14:textId="77777777" w:rsidR="00D37323" w:rsidRPr="00223DF2" w:rsidRDefault="00D37323" w:rsidP="00223DF2">
      <w:pPr>
        <w:spacing w:line="480" w:lineRule="auto"/>
        <w:ind w:firstLine="720"/>
        <w:jc w:val="center"/>
        <w:rPr>
          <w:rFonts w:ascii="Times New Roman" w:hAnsi="Times New Roman" w:cs="Times New Roman"/>
          <w:sz w:val="24"/>
          <w:szCs w:val="24"/>
        </w:rPr>
      </w:pPr>
      <w:r w:rsidRPr="00223DF2">
        <w:rPr>
          <w:rFonts w:ascii="Times New Roman" w:hAnsi="Times New Roman" w:cs="Times New Roman"/>
          <w:sz w:val="24"/>
          <w:szCs w:val="24"/>
        </w:rPr>
        <w:t>Criminal Justice</w:t>
      </w:r>
    </w:p>
    <w:p w14:paraId="0296442C"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59C1F0FF"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00475C81"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4CB480A0"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43B76A12"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6E6D04A3"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6757C1B8"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2CAFAE40"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6ABC9122"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5F18B4EB" w14:textId="77777777" w:rsidR="00D37323" w:rsidRPr="00223DF2" w:rsidRDefault="00D37323" w:rsidP="00223DF2">
      <w:pPr>
        <w:spacing w:line="480" w:lineRule="auto"/>
        <w:ind w:firstLine="720"/>
        <w:jc w:val="center"/>
        <w:rPr>
          <w:rFonts w:ascii="Times New Roman" w:hAnsi="Times New Roman" w:cs="Times New Roman"/>
          <w:sz w:val="24"/>
          <w:szCs w:val="24"/>
        </w:rPr>
      </w:pPr>
    </w:p>
    <w:p w14:paraId="51E186F8" w14:textId="77777777" w:rsidR="00D37323" w:rsidRPr="00223DF2" w:rsidRDefault="00D37323" w:rsidP="00223DF2">
      <w:pPr>
        <w:spacing w:line="480" w:lineRule="auto"/>
        <w:ind w:firstLine="720"/>
        <w:rPr>
          <w:rFonts w:ascii="Times New Roman" w:hAnsi="Times New Roman" w:cs="Times New Roman"/>
          <w:sz w:val="24"/>
          <w:szCs w:val="24"/>
        </w:rPr>
      </w:pPr>
    </w:p>
    <w:p w14:paraId="5403ABA3" w14:textId="77777777" w:rsidR="00D37323" w:rsidRPr="00223DF2" w:rsidRDefault="00D37323" w:rsidP="00223DF2">
      <w:pPr>
        <w:spacing w:line="480" w:lineRule="auto"/>
        <w:ind w:firstLine="720"/>
        <w:rPr>
          <w:rFonts w:ascii="Times New Roman" w:hAnsi="Times New Roman" w:cs="Times New Roman"/>
          <w:sz w:val="24"/>
          <w:szCs w:val="24"/>
        </w:rPr>
      </w:pPr>
    </w:p>
    <w:p w14:paraId="2BDC7A5C" w14:textId="77777777" w:rsidR="00223DF2" w:rsidRPr="00223DF2" w:rsidRDefault="00223DF2" w:rsidP="00223DF2">
      <w:pPr>
        <w:spacing w:line="480" w:lineRule="auto"/>
        <w:ind w:firstLine="720"/>
        <w:rPr>
          <w:rFonts w:ascii="Times New Roman" w:hAnsi="Times New Roman" w:cs="Times New Roman"/>
          <w:sz w:val="24"/>
          <w:szCs w:val="24"/>
        </w:rPr>
      </w:pPr>
      <w:r w:rsidRPr="00223DF2">
        <w:rPr>
          <w:rFonts w:ascii="Times New Roman" w:hAnsi="Times New Roman" w:cs="Times New Roman"/>
          <w:sz w:val="24"/>
          <w:szCs w:val="24"/>
        </w:rPr>
        <w:t xml:space="preserve">Incarceration is when a law offender is confined in jail or prison. Before being presented to the judicial system, individuals are arrested and confined by law enforcement officers. Once they are presented in court, the suspect is given an opportunity to defend herself or himself through his or her lawyer. The judge after hearing the presented evidence can confine or exonerate the charges filed against the suspect. Research suggests that only 7% of people with mental health in U.S jails and prisons enter the criminal justice system due to behavior linked to their mental illness. In the state of Texas and Bexar County, there is a Jail Diversion Program that has diverted an estimated 4000 people suffering from mental illness from being incarcerated and into treatment facilities. (Irwin &amp; Simon, 2013) </w:t>
      </w:r>
    </w:p>
    <w:p w14:paraId="444EF5B6" w14:textId="77777777" w:rsidR="00223DF2" w:rsidRPr="00223DF2" w:rsidRDefault="00223DF2" w:rsidP="00223DF2">
      <w:pPr>
        <w:spacing w:line="480" w:lineRule="auto"/>
        <w:ind w:firstLine="720"/>
        <w:rPr>
          <w:rFonts w:ascii="Times New Roman" w:hAnsi="Times New Roman" w:cs="Times New Roman"/>
          <w:sz w:val="24"/>
          <w:szCs w:val="24"/>
        </w:rPr>
      </w:pPr>
      <w:r w:rsidRPr="00223DF2">
        <w:rPr>
          <w:rFonts w:ascii="Times New Roman" w:hAnsi="Times New Roman" w:cs="Times New Roman"/>
          <w:sz w:val="24"/>
          <w:szCs w:val="24"/>
        </w:rPr>
        <w:t>There are many transaction costs associated with incarceration of drug and substance abusing/addicted men with mental and /or behavioral diagnoses in the State of Texas and Bexar County. The first transaction cost is the cost of legal representation during trial whereby the court assigns a legal counsel paid by the county. There are more men that are incarcerated that need to be legally represented making the county and the state pay high costs of legal fees. The second transaction cost is the cost of rehabilitating men inmates who suffer from drug and substance abuse. Generally, rehabilitation centers in the country are very expensive. When this cost is being paid by the state and the county it becomes a hefty burden to them since there are so many men inmates who are suffering from drug abuse and they need to be rehabilitated so that they can become better citizens.</w:t>
      </w:r>
    </w:p>
    <w:p w14:paraId="24351C3D" w14:textId="77777777" w:rsidR="00223DF2" w:rsidRPr="00223DF2" w:rsidRDefault="00223DF2" w:rsidP="00223DF2">
      <w:pPr>
        <w:spacing w:line="480" w:lineRule="auto"/>
        <w:ind w:firstLine="720"/>
        <w:rPr>
          <w:rFonts w:ascii="Times New Roman" w:hAnsi="Times New Roman" w:cs="Times New Roman"/>
          <w:sz w:val="24"/>
          <w:szCs w:val="24"/>
        </w:rPr>
      </w:pPr>
      <w:r w:rsidRPr="00223DF2">
        <w:rPr>
          <w:rFonts w:ascii="Times New Roman" w:hAnsi="Times New Roman" w:cs="Times New Roman"/>
          <w:sz w:val="24"/>
          <w:szCs w:val="24"/>
        </w:rPr>
        <w:t xml:space="preserve">The third transaction cost associated with incarceration is the cost that occurs when men are unable to pay their bail and money since they come from very poor upbringings. This results in these men being detained in the already jammed jails thus increasing the operating costs in </w:t>
      </w:r>
      <w:r w:rsidRPr="00223DF2">
        <w:rPr>
          <w:rFonts w:ascii="Times New Roman" w:hAnsi="Times New Roman" w:cs="Times New Roman"/>
          <w:sz w:val="24"/>
          <w:szCs w:val="24"/>
        </w:rPr>
        <w:lastRenderedPageBreak/>
        <w:t>these facilities since the inmates have to be provided with medical care and basic needs as long as they are in custody.  The fourth transaction cost is the cost of treating the men inmates when they get into fights. Men inmates especially those who suffer from drug and substance abuse are most likely to get into fights when they are in custody since they are suffering from withdrawal, they become very aggressive towards other inmates. The last transaction cost associated with incarceration is the cost paid for counseling, vocational training and mentorship that the men are offered when serving their jail terms. The purpose of this training is to prepare the inmates to go back to society as better individuals than they were before and have skills that they can use to care for themselves.</w:t>
      </w:r>
    </w:p>
    <w:p w14:paraId="248910D3" w14:textId="77777777" w:rsidR="006617A7" w:rsidRPr="00223DF2" w:rsidRDefault="00223DF2" w:rsidP="00223DF2">
      <w:pPr>
        <w:spacing w:line="480" w:lineRule="auto"/>
        <w:ind w:firstLine="720"/>
        <w:rPr>
          <w:rFonts w:ascii="Times New Roman" w:hAnsi="Times New Roman" w:cs="Times New Roman"/>
          <w:sz w:val="24"/>
          <w:szCs w:val="24"/>
        </w:rPr>
      </w:pPr>
      <w:r w:rsidRPr="00223DF2">
        <w:rPr>
          <w:rFonts w:ascii="Times New Roman" w:hAnsi="Times New Roman" w:cs="Times New Roman"/>
          <w:sz w:val="24"/>
          <w:szCs w:val="24"/>
        </w:rPr>
        <w:t>When men suffering from drug and substance abuse/mental and/or behavioral diagnoses are incarcerated their conditions continue to worsen and the county also suffers the increase of transaction and operational costs in those facilities. The county should come up with measures that will ensure that the men suffering from drug and substance abuse/mental and/or behavioral diagnoses get the assistance they need instead of being jailed. (Irwin &amp; Simon, 2013)</w:t>
      </w:r>
    </w:p>
    <w:p w14:paraId="39573F20" w14:textId="77777777" w:rsidR="00D37323" w:rsidRPr="00223DF2" w:rsidRDefault="00D37323" w:rsidP="00223DF2">
      <w:pPr>
        <w:spacing w:line="480" w:lineRule="auto"/>
        <w:rPr>
          <w:rFonts w:ascii="Times New Roman" w:hAnsi="Times New Roman" w:cs="Times New Roman"/>
          <w:sz w:val="24"/>
          <w:szCs w:val="24"/>
        </w:rPr>
      </w:pPr>
    </w:p>
    <w:p w14:paraId="631D8B9C" w14:textId="77777777" w:rsidR="00D37323" w:rsidRPr="00223DF2" w:rsidRDefault="00D37323" w:rsidP="00223DF2">
      <w:pPr>
        <w:spacing w:line="480" w:lineRule="auto"/>
        <w:rPr>
          <w:rFonts w:ascii="Times New Roman" w:hAnsi="Times New Roman" w:cs="Times New Roman"/>
          <w:sz w:val="24"/>
          <w:szCs w:val="24"/>
        </w:rPr>
      </w:pPr>
    </w:p>
    <w:p w14:paraId="7F81C978" w14:textId="77777777" w:rsidR="00D37323" w:rsidRPr="00223DF2" w:rsidRDefault="00D37323" w:rsidP="00223DF2">
      <w:pPr>
        <w:spacing w:line="480" w:lineRule="auto"/>
        <w:rPr>
          <w:rFonts w:ascii="Times New Roman" w:hAnsi="Times New Roman" w:cs="Times New Roman"/>
          <w:sz w:val="24"/>
          <w:szCs w:val="24"/>
        </w:rPr>
      </w:pPr>
    </w:p>
    <w:p w14:paraId="311AECB7" w14:textId="77777777" w:rsidR="00D37323" w:rsidRPr="00223DF2" w:rsidRDefault="00D37323" w:rsidP="00223DF2">
      <w:pPr>
        <w:spacing w:line="480" w:lineRule="auto"/>
        <w:rPr>
          <w:rFonts w:ascii="Times New Roman" w:hAnsi="Times New Roman" w:cs="Times New Roman"/>
          <w:sz w:val="24"/>
          <w:szCs w:val="24"/>
        </w:rPr>
      </w:pPr>
    </w:p>
    <w:p w14:paraId="70F80683" w14:textId="77777777" w:rsidR="00D37323" w:rsidRPr="00223DF2" w:rsidRDefault="00D37323" w:rsidP="00223DF2">
      <w:pPr>
        <w:spacing w:line="480" w:lineRule="auto"/>
        <w:rPr>
          <w:rFonts w:ascii="Times New Roman" w:hAnsi="Times New Roman" w:cs="Times New Roman"/>
          <w:sz w:val="24"/>
          <w:szCs w:val="24"/>
        </w:rPr>
      </w:pPr>
    </w:p>
    <w:p w14:paraId="761ECE37" w14:textId="77777777" w:rsidR="00D37323" w:rsidRPr="00223DF2" w:rsidRDefault="00D37323" w:rsidP="00223DF2">
      <w:pPr>
        <w:spacing w:line="480" w:lineRule="auto"/>
        <w:rPr>
          <w:rFonts w:ascii="Times New Roman" w:hAnsi="Times New Roman" w:cs="Times New Roman"/>
          <w:sz w:val="24"/>
          <w:szCs w:val="24"/>
        </w:rPr>
      </w:pPr>
    </w:p>
    <w:p w14:paraId="16DA1349" w14:textId="77777777" w:rsidR="00D37323" w:rsidRPr="00223DF2" w:rsidRDefault="00D37323" w:rsidP="00223DF2">
      <w:pPr>
        <w:spacing w:line="480" w:lineRule="auto"/>
        <w:rPr>
          <w:rFonts w:ascii="Times New Roman" w:hAnsi="Times New Roman" w:cs="Times New Roman"/>
          <w:sz w:val="24"/>
          <w:szCs w:val="24"/>
        </w:rPr>
      </w:pPr>
    </w:p>
    <w:p w14:paraId="4722A25F" w14:textId="77777777" w:rsidR="00D37323" w:rsidRPr="00223DF2" w:rsidRDefault="00D37323" w:rsidP="00223DF2">
      <w:pPr>
        <w:spacing w:line="480" w:lineRule="auto"/>
        <w:rPr>
          <w:rFonts w:ascii="Times New Roman" w:hAnsi="Times New Roman" w:cs="Times New Roman"/>
          <w:sz w:val="24"/>
          <w:szCs w:val="24"/>
        </w:rPr>
      </w:pPr>
    </w:p>
    <w:p w14:paraId="16BC01F6" w14:textId="77777777" w:rsidR="00D37323" w:rsidRPr="00223DF2" w:rsidRDefault="00D37323" w:rsidP="00223DF2">
      <w:pPr>
        <w:spacing w:line="480" w:lineRule="auto"/>
        <w:jc w:val="center"/>
        <w:rPr>
          <w:rFonts w:ascii="Times New Roman" w:hAnsi="Times New Roman" w:cs="Times New Roman"/>
          <w:sz w:val="24"/>
          <w:szCs w:val="24"/>
        </w:rPr>
      </w:pPr>
      <w:r w:rsidRPr="00223DF2">
        <w:rPr>
          <w:rFonts w:ascii="Times New Roman" w:hAnsi="Times New Roman" w:cs="Times New Roman"/>
          <w:sz w:val="24"/>
          <w:szCs w:val="24"/>
        </w:rPr>
        <w:t>References</w:t>
      </w:r>
    </w:p>
    <w:p w14:paraId="45A3FFFA" w14:textId="77777777" w:rsidR="00D37323" w:rsidRPr="00D37323" w:rsidRDefault="00D37323" w:rsidP="00223DF2">
      <w:pPr>
        <w:pBdr>
          <w:bottom w:val="single" w:sz="6" w:space="1" w:color="auto"/>
        </w:pBdr>
        <w:spacing w:after="0" w:line="480" w:lineRule="auto"/>
        <w:jc w:val="center"/>
        <w:rPr>
          <w:rFonts w:ascii="Times New Roman" w:eastAsia="Times New Roman" w:hAnsi="Times New Roman" w:cs="Times New Roman"/>
          <w:vanish/>
          <w:sz w:val="24"/>
          <w:szCs w:val="24"/>
        </w:rPr>
      </w:pPr>
      <w:r w:rsidRPr="00D37323">
        <w:rPr>
          <w:rFonts w:ascii="Times New Roman" w:eastAsia="Times New Roman" w:hAnsi="Times New Roman" w:cs="Times New Roman"/>
          <w:vanish/>
          <w:sz w:val="24"/>
          <w:szCs w:val="24"/>
        </w:rPr>
        <w:t>Top of Form</w:t>
      </w:r>
    </w:p>
    <w:p w14:paraId="3F9FE9D8" w14:textId="77777777" w:rsidR="00D37323" w:rsidRPr="00D37323" w:rsidRDefault="00D37323" w:rsidP="00223DF2">
      <w:pPr>
        <w:shd w:val="clear" w:color="auto" w:fill="FFFFFF"/>
        <w:spacing w:after="0" w:line="480" w:lineRule="auto"/>
        <w:rPr>
          <w:rFonts w:ascii="Times New Roman" w:eastAsia="Arial Unicode MS" w:hAnsi="Times New Roman" w:cs="Times New Roman"/>
          <w:color w:val="000000"/>
          <w:sz w:val="24"/>
          <w:szCs w:val="24"/>
        </w:rPr>
      </w:pPr>
      <w:r w:rsidRPr="00D37323">
        <w:rPr>
          <w:rFonts w:ascii="Times New Roman" w:eastAsia="Arial Unicode MS" w:hAnsi="Times New Roman" w:cs="Times New Roman"/>
          <w:color w:val="000000"/>
          <w:sz w:val="24"/>
          <w:szCs w:val="24"/>
        </w:rPr>
        <w:t>Irwin, J., &amp; Simon, J. (2013). </w:t>
      </w:r>
      <w:r w:rsidRPr="00D37323">
        <w:rPr>
          <w:rFonts w:ascii="Times New Roman" w:eastAsia="Arial Unicode MS" w:hAnsi="Times New Roman" w:cs="Times New Roman"/>
          <w:i/>
          <w:iCs/>
          <w:color w:val="000000"/>
          <w:sz w:val="24"/>
          <w:szCs w:val="24"/>
        </w:rPr>
        <w:t>The jail: Managing the underclass in American society</w:t>
      </w:r>
      <w:r w:rsidRPr="00D37323">
        <w:rPr>
          <w:rFonts w:ascii="Times New Roman" w:eastAsia="Arial Unicode MS" w:hAnsi="Times New Roman" w:cs="Times New Roman"/>
          <w:color w:val="000000"/>
          <w:sz w:val="24"/>
          <w:szCs w:val="24"/>
        </w:rPr>
        <w:t>. Berkeley: University of California Press.</w:t>
      </w:r>
    </w:p>
    <w:p w14:paraId="74DADD01" w14:textId="77777777" w:rsidR="00D37323" w:rsidRPr="00D37323" w:rsidRDefault="00D37323" w:rsidP="00223DF2">
      <w:pPr>
        <w:pBdr>
          <w:top w:val="single" w:sz="6" w:space="1" w:color="auto"/>
        </w:pBdr>
        <w:spacing w:after="0" w:line="480" w:lineRule="auto"/>
        <w:jc w:val="center"/>
        <w:rPr>
          <w:rFonts w:ascii="Times New Roman" w:eastAsia="Times New Roman" w:hAnsi="Times New Roman" w:cs="Times New Roman"/>
          <w:vanish/>
          <w:sz w:val="24"/>
          <w:szCs w:val="24"/>
        </w:rPr>
      </w:pPr>
      <w:r w:rsidRPr="00D37323">
        <w:rPr>
          <w:rFonts w:ascii="Times New Roman" w:eastAsia="Times New Roman" w:hAnsi="Times New Roman" w:cs="Times New Roman"/>
          <w:vanish/>
          <w:sz w:val="24"/>
          <w:szCs w:val="24"/>
        </w:rPr>
        <w:t>Bottom of Form</w:t>
      </w:r>
    </w:p>
    <w:p w14:paraId="0B5D71E4" w14:textId="77777777" w:rsidR="00D37323" w:rsidRPr="00223DF2" w:rsidRDefault="00D37323" w:rsidP="00223DF2">
      <w:pPr>
        <w:spacing w:line="480" w:lineRule="auto"/>
        <w:rPr>
          <w:rFonts w:ascii="Times New Roman" w:hAnsi="Times New Roman" w:cs="Times New Roman"/>
          <w:sz w:val="24"/>
          <w:szCs w:val="24"/>
        </w:rPr>
      </w:pPr>
    </w:p>
    <w:bookmarkEnd w:id="0"/>
    <w:sectPr w:rsidR="00D37323" w:rsidRPr="00223DF2" w:rsidSect="008634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 w:name="Arial Unicode MS">
    <w:panose1 w:val="020B0604020202020204"/>
    <w:charset w:val="00"/>
    <w:family w:val="auto"/>
    <w:pitch w:val="variable"/>
    <w:sig w:usb0="F7FFAFFF" w:usb1="E9DFFFFF" w:usb2="0000003F" w:usb3="00000000" w:csb0="003F01FF" w:csb1="00000000"/>
  </w:font>
  <w:font w:name="游ゴシック Light">
    <w:panose1 w:val="00000000000000000000"/>
    <w:charset w:val="80"/>
    <w:family w:val="roman"/>
    <w:notTrueType/>
    <w:pitch w:val="default"/>
  </w:font>
  <w:font w:name="Calibri Light">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57247"/>
    <w:rsid w:val="001C1113"/>
    <w:rsid w:val="00223DF2"/>
    <w:rsid w:val="003C748D"/>
    <w:rsid w:val="004334EA"/>
    <w:rsid w:val="00457477"/>
    <w:rsid w:val="004C5B8D"/>
    <w:rsid w:val="005737C1"/>
    <w:rsid w:val="006617A7"/>
    <w:rsid w:val="006B2EC9"/>
    <w:rsid w:val="00757247"/>
    <w:rsid w:val="00821AE5"/>
    <w:rsid w:val="00863403"/>
    <w:rsid w:val="008F297D"/>
    <w:rsid w:val="00B148AA"/>
    <w:rsid w:val="00C866F1"/>
    <w:rsid w:val="00CB7520"/>
    <w:rsid w:val="00D37323"/>
    <w:rsid w:val="00DE6EC4"/>
    <w:rsid w:val="00F41B9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A4AC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D3732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32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32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323"/>
    <w:rPr>
      <w:rFonts w:ascii="Arial" w:eastAsia="Times New Roman" w:hAnsi="Arial" w:cs="Arial"/>
      <w:vanish/>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656263">
      <w:bodyDiv w:val="1"/>
      <w:marLeft w:val="0"/>
      <w:marRight w:val="0"/>
      <w:marTop w:val="0"/>
      <w:marBottom w:val="0"/>
      <w:divBdr>
        <w:top w:val="none" w:sz="0" w:space="0" w:color="auto"/>
        <w:left w:val="none" w:sz="0" w:space="0" w:color="auto"/>
        <w:bottom w:val="none" w:sz="0" w:space="0" w:color="auto"/>
        <w:right w:val="none" w:sz="0" w:space="0" w:color="auto"/>
      </w:divBdr>
      <w:divsChild>
        <w:div w:id="1167095806">
          <w:marLeft w:val="0"/>
          <w:marRight w:val="0"/>
          <w:marTop w:val="0"/>
          <w:marBottom w:val="0"/>
          <w:divBdr>
            <w:top w:val="none" w:sz="0" w:space="0" w:color="auto"/>
            <w:left w:val="none" w:sz="0" w:space="0" w:color="auto"/>
            <w:bottom w:val="single" w:sz="6" w:space="3" w:color="D0D4D7"/>
            <w:right w:val="none" w:sz="0" w:space="0" w:color="auto"/>
          </w:divBdr>
          <w:divsChild>
            <w:div w:id="68093944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521</Words>
  <Characters>2973</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Mac user</cp:lastModifiedBy>
  <cp:revision>3</cp:revision>
  <dcterms:created xsi:type="dcterms:W3CDTF">2020-11-21T22:21:00Z</dcterms:created>
  <dcterms:modified xsi:type="dcterms:W3CDTF">2020-11-24T23:15:00Z</dcterms:modified>
</cp:coreProperties>
</file>